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CBD0" w14:textId="77777777" w:rsidR="00F66F4D" w:rsidRPr="00434161" w:rsidRDefault="00F66F4D" w:rsidP="00F6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161">
        <w:rPr>
          <w:rFonts w:ascii="Times New Roman" w:eastAsia="Times New Roman" w:hAnsi="Times New Roman" w:cs="Times New Roman"/>
          <w:b/>
          <w:bCs/>
          <w:sz w:val="24"/>
          <w:szCs w:val="24"/>
        </w:rPr>
        <w:t>Доступная среда в ДОУ </w:t>
      </w:r>
    </w:p>
    <w:p w14:paraId="3FC7C1A1" w14:textId="77777777" w:rsidR="00F66F4D" w:rsidRPr="00434161" w:rsidRDefault="00F66F4D" w:rsidP="00F6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16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90244">
        <w:rPr>
          <w:rFonts w:ascii="Times New Roman" w:eastAsia="Times New Roman" w:hAnsi="Times New Roman" w:cs="Times New Roman"/>
          <w:sz w:val="24"/>
          <w:szCs w:val="24"/>
        </w:rPr>
        <w:t>Центре развития ребенка - д</w:t>
      </w:r>
      <w:r w:rsidRPr="00434161">
        <w:rPr>
          <w:rFonts w:ascii="Times New Roman" w:eastAsia="Times New Roman" w:hAnsi="Times New Roman" w:cs="Times New Roman"/>
          <w:sz w:val="24"/>
          <w:szCs w:val="24"/>
        </w:rPr>
        <w:t>етский сад №</w:t>
      </w:r>
      <w:proofErr w:type="gramStart"/>
      <w:r w:rsidRPr="004341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469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4161">
        <w:rPr>
          <w:rFonts w:ascii="Times New Roman" w:eastAsia="Times New Roman" w:hAnsi="Times New Roman" w:cs="Times New Roman"/>
          <w:sz w:val="24"/>
          <w:szCs w:val="24"/>
        </w:rPr>
        <w:t>0  функционируют</w:t>
      </w:r>
      <w:proofErr w:type="gramEnd"/>
      <w:r w:rsidRPr="00434161">
        <w:rPr>
          <w:rFonts w:ascii="Times New Roman" w:eastAsia="Times New Roman" w:hAnsi="Times New Roman" w:cs="Times New Roman"/>
          <w:sz w:val="24"/>
          <w:szCs w:val="24"/>
        </w:rPr>
        <w:t xml:space="preserve"> 12 групп </w:t>
      </w:r>
      <w:r w:rsidR="00D902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469E">
        <w:rPr>
          <w:rFonts w:ascii="Times New Roman" w:eastAsia="Times New Roman" w:hAnsi="Times New Roman" w:cs="Times New Roman"/>
          <w:sz w:val="24"/>
          <w:szCs w:val="24"/>
        </w:rPr>
        <w:t>4 группы компенсирующей направленности и 2</w:t>
      </w:r>
      <w:r w:rsidR="00D90244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DC469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90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161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 для детей с  ТНР (тяжелое нарушение речи</w:t>
      </w:r>
      <w:r w:rsidR="00D90244">
        <w:rPr>
          <w:rFonts w:ascii="Times New Roman" w:eastAsia="Times New Roman" w:hAnsi="Times New Roman" w:cs="Times New Roman"/>
          <w:sz w:val="24"/>
          <w:szCs w:val="24"/>
        </w:rPr>
        <w:t>). В детском саду реализуется А</w:t>
      </w:r>
      <w:r w:rsidRPr="00434161">
        <w:rPr>
          <w:rFonts w:ascii="Times New Roman" w:eastAsia="Times New Roman" w:hAnsi="Times New Roman" w:cs="Times New Roman"/>
          <w:sz w:val="24"/>
          <w:szCs w:val="24"/>
        </w:rPr>
        <w:t xml:space="preserve">ОП  (адаптированная основная  программа </w:t>
      </w:r>
      <w:r w:rsidR="00D90244">
        <w:rPr>
          <w:rFonts w:ascii="Times New Roman" w:eastAsia="Times New Roman" w:hAnsi="Times New Roman" w:cs="Times New Roman"/>
          <w:sz w:val="24"/>
          <w:szCs w:val="24"/>
        </w:rPr>
        <w:t>Центр развития ребенка - д</w:t>
      </w:r>
      <w:r w:rsidR="00D90244" w:rsidRPr="00434161">
        <w:rPr>
          <w:rFonts w:ascii="Times New Roman" w:eastAsia="Times New Roman" w:hAnsi="Times New Roman" w:cs="Times New Roman"/>
          <w:sz w:val="24"/>
          <w:szCs w:val="24"/>
        </w:rPr>
        <w:t>етский сад №1</w:t>
      </w:r>
      <w:r w:rsidR="00DC46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0244" w:rsidRPr="0043416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4161">
        <w:rPr>
          <w:rFonts w:ascii="Times New Roman" w:eastAsia="Times New Roman" w:hAnsi="Times New Roman" w:cs="Times New Roman"/>
          <w:sz w:val="24"/>
          <w:szCs w:val="24"/>
        </w:rPr>
        <w:t>). Реализуются АОП для детей нарушением развития речи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4970"/>
      </w:tblGrid>
      <w:tr w:rsidR="00F66F4D" w:rsidRPr="00434161" w14:paraId="634F8CE8" w14:textId="77777777" w:rsidTr="001F21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19DF" w14:textId="77777777" w:rsidR="00F66F4D" w:rsidRPr="00434161" w:rsidRDefault="006E2D8F" w:rsidP="006E2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О</w:t>
            </w:r>
            <w:r w:rsidR="00F66F4D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е </w:t>
            </w:r>
            <w:r w:rsidR="00F66F4D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беспрепятственного доступа в здания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7ECB" w14:textId="77777777" w:rsidR="00F66F4D" w:rsidRDefault="00F66F4D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• У главного входа учреждения размещена вывеска с наименованием учреждения и графиком работы.</w:t>
            </w:r>
          </w:p>
          <w:p w14:paraId="6161F21C" w14:textId="77777777" w:rsidR="0059413E" w:rsidRPr="00434161" w:rsidRDefault="0059413E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71950D" wp14:editId="2C701606">
                  <wp:extent cx="1637968" cy="1049572"/>
                  <wp:effectExtent l="0" t="0" r="635" b="0"/>
                  <wp:docPr id="1" name="Рисунок 1" descr="C:\Users\User\Desktop\Делопроизводство МОУ СШ 16\среда\МДОУ _Детский сад №100_\Здание МДОУ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елопроизводство МОУ СШ 16\среда\МДОУ _Детский сад №100_\Здание МДОУ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39" cy="104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1F724" w14:textId="77777777" w:rsidR="00F66F4D" w:rsidRPr="00434161" w:rsidRDefault="00F66F4D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• Имеются пандусы.</w:t>
            </w:r>
          </w:p>
          <w:p w14:paraId="4BC2CC49" w14:textId="77777777" w:rsidR="00F66F4D" w:rsidRPr="00434161" w:rsidRDefault="00F66F4D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• Автостоянка для инвалидов – отсутствует.</w:t>
            </w:r>
          </w:p>
          <w:p w14:paraId="0B23ECCE" w14:textId="77777777" w:rsidR="00F66F4D" w:rsidRPr="00434161" w:rsidRDefault="00F66F4D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Проведена контрастная маркировка дверных проемов, сигнальная маркировка о приближении к препятствиям (контрастные полосы ступеней, края перил отмечены цветовым индикатором).</w:t>
            </w:r>
          </w:p>
          <w:p w14:paraId="7C405DF8" w14:textId="77777777" w:rsidR="00F66F4D" w:rsidRPr="00434161" w:rsidRDefault="00F66F4D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• Спецоборудование для массовых мероприятий (звукоусилители) – отсутствуют.</w:t>
            </w:r>
          </w:p>
          <w:p w14:paraId="4C61E9B4" w14:textId="77777777" w:rsidR="00F66F4D" w:rsidRPr="00434161" w:rsidRDefault="00F66F4D" w:rsidP="001F2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• Сурдопереводчик, тьютор – в штате отсутствуют.</w:t>
            </w:r>
          </w:p>
        </w:tc>
      </w:tr>
      <w:tr w:rsidR="00F66F4D" w:rsidRPr="00434161" w14:paraId="479024CA" w14:textId="77777777" w:rsidTr="001F21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9D68" w14:textId="77777777" w:rsidR="00F66F4D" w:rsidRPr="00434161" w:rsidRDefault="006E2D8F" w:rsidP="006E2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Н</w:t>
            </w:r>
            <w:r w:rsidR="00F66F4D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е</w:t>
            </w:r>
            <w:r w:rsidR="00F66F4D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 условий для беспрепятственного доступа в общежитие, интернат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AC06" w14:textId="77777777" w:rsidR="00F66F4D" w:rsidRPr="00434161" w:rsidRDefault="00D90244" w:rsidP="00DC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Центре развития ребенка - д</w:t>
            </w: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№1</w:t>
            </w:r>
            <w:r w:rsidR="00DC46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  <w:r w:rsidR="00F66F4D"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 и интернат отсутствуют.</w:t>
            </w:r>
          </w:p>
        </w:tc>
      </w:tr>
      <w:tr w:rsidR="00F66F4D" w:rsidRPr="00434161" w14:paraId="209830EB" w14:textId="77777777" w:rsidTr="001F21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4593" w14:textId="77777777" w:rsidR="00F66F4D" w:rsidRPr="00434161" w:rsidRDefault="006E2D8F" w:rsidP="006E2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К</w:t>
            </w:r>
            <w:r w:rsidR="00F66F4D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оличеств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>о</w:t>
            </w:r>
            <w:r w:rsidR="00F66F4D" w:rsidRPr="00434161">
              <w:rPr>
                <w:rFonts w:ascii="Times New Roman" w:eastAsia="Times New Roman" w:hAnsi="Times New Roman" w:cs="Times New Roman"/>
                <w:b/>
                <w:bCs/>
                <w:color w:val="3300FF"/>
                <w:sz w:val="24"/>
                <w:szCs w:val="24"/>
              </w:rPr>
              <w:t xml:space="preserve"> жилых помещений в общежитии, интернате, приспособленных для использования инвалидами и лицами с ограниченными возможностями здоровья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23B1" w14:textId="77777777" w:rsidR="00F66F4D" w:rsidRPr="00434161" w:rsidRDefault="00D90244" w:rsidP="00DC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Центре развития ребенка - д</w:t>
            </w: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№1</w:t>
            </w:r>
            <w:r w:rsidR="00DC46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  <w:r w:rsidR="00F66F4D" w:rsidRPr="004341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 и интернат отсутствуют.</w:t>
            </w:r>
          </w:p>
        </w:tc>
      </w:tr>
    </w:tbl>
    <w:p w14:paraId="09996544" w14:textId="77777777" w:rsidR="00F66F4D" w:rsidRDefault="00F66F4D" w:rsidP="00F66F4D">
      <w:pPr>
        <w:shd w:val="clear" w:color="auto" w:fill="FCFCFC"/>
        <w:spacing w:after="0" w:line="240" w:lineRule="auto"/>
      </w:pPr>
    </w:p>
    <w:p w14:paraId="5CCE9687" w14:textId="77777777" w:rsidR="00004501" w:rsidRDefault="00004501"/>
    <w:sectPr w:rsidR="00004501" w:rsidSect="0072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87C"/>
    <w:multiLevelType w:val="multilevel"/>
    <w:tmpl w:val="253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39"/>
    <w:rsid w:val="00004501"/>
    <w:rsid w:val="00303E6B"/>
    <w:rsid w:val="00363EF6"/>
    <w:rsid w:val="0059413E"/>
    <w:rsid w:val="006E2D8F"/>
    <w:rsid w:val="008D753B"/>
    <w:rsid w:val="00BA3739"/>
    <w:rsid w:val="00D90244"/>
    <w:rsid w:val="00DC469E"/>
    <w:rsid w:val="00E36EA8"/>
    <w:rsid w:val="00F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9FC5"/>
  <w15:docId w15:val="{A761E33F-26A9-4BF5-9372-44873564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Анастасия Малышева</cp:lastModifiedBy>
  <cp:revision>2</cp:revision>
  <dcterms:created xsi:type="dcterms:W3CDTF">2025-12-01T16:06:00Z</dcterms:created>
  <dcterms:modified xsi:type="dcterms:W3CDTF">2025-12-01T16:06:00Z</dcterms:modified>
</cp:coreProperties>
</file>